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568" w:rsidRPr="00A91568" w:rsidRDefault="00CC0BE0" w:rsidP="00A9156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91568" w:rsidRPr="00A91568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у</w:t>
      </w:r>
      <w:bookmarkStart w:id="0" w:name="_GoBack"/>
      <w:bookmarkEnd w:id="0"/>
      <w:r w:rsidR="00A91568" w:rsidRPr="00A915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1568" w:rsidRPr="00A91568" w:rsidRDefault="00A91568" w:rsidP="00A91568">
      <w:pPr>
        <w:jc w:val="right"/>
        <w:rPr>
          <w:rFonts w:ascii="Times New Roman" w:hAnsi="Times New Roman" w:cs="Times New Roman"/>
          <w:sz w:val="28"/>
          <w:szCs w:val="28"/>
        </w:rPr>
      </w:pPr>
      <w:r w:rsidRPr="00A91568">
        <w:rPr>
          <w:rFonts w:ascii="Times New Roman" w:hAnsi="Times New Roman" w:cs="Times New Roman"/>
          <w:sz w:val="28"/>
          <w:szCs w:val="28"/>
        </w:rPr>
        <w:t xml:space="preserve">Северо-Западного института (филиала) </w:t>
      </w:r>
    </w:p>
    <w:p w:rsidR="00A91568" w:rsidRPr="00A91568" w:rsidRDefault="00A91568" w:rsidP="00A91568">
      <w:pPr>
        <w:jc w:val="right"/>
        <w:rPr>
          <w:rFonts w:ascii="Times New Roman" w:hAnsi="Times New Roman" w:cs="Times New Roman"/>
          <w:sz w:val="28"/>
          <w:szCs w:val="28"/>
        </w:rPr>
      </w:pPr>
      <w:r w:rsidRPr="00A91568">
        <w:rPr>
          <w:rFonts w:ascii="Times New Roman" w:hAnsi="Times New Roman" w:cs="Times New Roman"/>
          <w:sz w:val="28"/>
          <w:szCs w:val="28"/>
        </w:rPr>
        <w:t>Университета имени О.Е. Кутафина (МГЮА)</w:t>
      </w:r>
    </w:p>
    <w:p w:rsidR="00A91568" w:rsidRPr="00A91568" w:rsidRDefault="00A91568" w:rsidP="00A91568">
      <w:pPr>
        <w:jc w:val="right"/>
        <w:rPr>
          <w:rFonts w:ascii="Times New Roman" w:hAnsi="Times New Roman" w:cs="Times New Roman"/>
          <w:sz w:val="28"/>
          <w:szCs w:val="28"/>
        </w:rPr>
      </w:pPr>
      <w:r w:rsidRPr="00A91568">
        <w:rPr>
          <w:rFonts w:ascii="Times New Roman" w:hAnsi="Times New Roman" w:cs="Times New Roman"/>
          <w:sz w:val="28"/>
          <w:szCs w:val="28"/>
        </w:rPr>
        <w:t xml:space="preserve">Т.Н. </w:t>
      </w:r>
      <w:proofErr w:type="spellStart"/>
      <w:r w:rsidRPr="00A91568">
        <w:rPr>
          <w:rFonts w:ascii="Times New Roman" w:hAnsi="Times New Roman" w:cs="Times New Roman"/>
          <w:sz w:val="28"/>
          <w:szCs w:val="28"/>
        </w:rPr>
        <w:t>Уторовой</w:t>
      </w:r>
      <w:proofErr w:type="spellEnd"/>
    </w:p>
    <w:p w:rsidR="00A91568" w:rsidRPr="00A91568" w:rsidRDefault="00A91568" w:rsidP="00A9156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91568" w:rsidRPr="00A91568" w:rsidRDefault="00A91568" w:rsidP="00A91568">
      <w:pPr>
        <w:jc w:val="right"/>
        <w:rPr>
          <w:rFonts w:ascii="Times New Roman" w:hAnsi="Times New Roman" w:cs="Times New Roman"/>
          <w:sz w:val="28"/>
          <w:szCs w:val="28"/>
        </w:rPr>
      </w:pPr>
      <w:r w:rsidRPr="00A91568">
        <w:rPr>
          <w:rFonts w:ascii="Times New Roman" w:hAnsi="Times New Roman" w:cs="Times New Roman"/>
          <w:sz w:val="28"/>
          <w:szCs w:val="28"/>
        </w:rPr>
        <w:t xml:space="preserve">от представителя </w:t>
      </w:r>
      <w:r w:rsidRPr="00CC0BE0">
        <w:rPr>
          <w:rFonts w:ascii="Times New Roman" w:hAnsi="Times New Roman" w:cs="Times New Roman"/>
          <w:i/>
          <w:sz w:val="28"/>
          <w:szCs w:val="28"/>
        </w:rPr>
        <w:t>(</w:t>
      </w:r>
      <w:r w:rsidRPr="00A91568">
        <w:rPr>
          <w:rFonts w:ascii="Times New Roman" w:hAnsi="Times New Roman" w:cs="Times New Roman"/>
          <w:i/>
          <w:sz w:val="28"/>
          <w:szCs w:val="28"/>
        </w:rPr>
        <w:t>наименование организации)</w:t>
      </w:r>
    </w:p>
    <w:p w:rsidR="00A91568" w:rsidRPr="00A91568" w:rsidRDefault="00A91568" w:rsidP="00A91568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A91568">
        <w:rPr>
          <w:rFonts w:ascii="Times New Roman" w:hAnsi="Times New Roman" w:cs="Times New Roman"/>
          <w:i/>
          <w:sz w:val="28"/>
          <w:szCs w:val="28"/>
        </w:rPr>
        <w:t>Иванова Ивана Ивановича</w:t>
      </w:r>
    </w:p>
    <w:p w:rsidR="00A91568" w:rsidRPr="00A91568" w:rsidRDefault="00A91568" w:rsidP="00A91568">
      <w:pPr>
        <w:jc w:val="right"/>
        <w:rPr>
          <w:rFonts w:ascii="Times New Roman" w:hAnsi="Times New Roman" w:cs="Times New Roman"/>
          <w:sz w:val="28"/>
          <w:szCs w:val="28"/>
        </w:rPr>
      </w:pPr>
      <w:r w:rsidRPr="00A91568">
        <w:rPr>
          <w:rFonts w:ascii="Times New Roman" w:hAnsi="Times New Roman" w:cs="Times New Roman"/>
          <w:sz w:val="28"/>
          <w:szCs w:val="28"/>
        </w:rPr>
        <w:t>Контактные данные:</w:t>
      </w:r>
    </w:p>
    <w:p w:rsidR="00A91568" w:rsidRPr="00A91568" w:rsidRDefault="00A91568" w:rsidP="00A91568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A91568">
        <w:rPr>
          <w:rFonts w:ascii="Times New Roman" w:hAnsi="Times New Roman" w:cs="Times New Roman"/>
          <w:i/>
          <w:sz w:val="28"/>
          <w:szCs w:val="28"/>
        </w:rPr>
        <w:t xml:space="preserve">Эл. почта </w:t>
      </w:r>
    </w:p>
    <w:p w:rsidR="00A91568" w:rsidRPr="00A91568" w:rsidRDefault="00A91568" w:rsidP="00A91568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A91568">
        <w:rPr>
          <w:rFonts w:ascii="Times New Roman" w:hAnsi="Times New Roman" w:cs="Times New Roman"/>
          <w:i/>
          <w:sz w:val="28"/>
          <w:szCs w:val="28"/>
        </w:rPr>
        <w:t xml:space="preserve">Телефон </w:t>
      </w:r>
    </w:p>
    <w:p w:rsidR="00A91568" w:rsidRPr="00A91568" w:rsidRDefault="00A91568" w:rsidP="00A91568">
      <w:pPr>
        <w:tabs>
          <w:tab w:val="left" w:pos="3945"/>
        </w:tabs>
        <w:rPr>
          <w:rFonts w:ascii="Times New Roman" w:hAnsi="Times New Roman" w:cs="Times New Roman"/>
          <w:b/>
          <w:sz w:val="28"/>
          <w:szCs w:val="28"/>
        </w:rPr>
      </w:pPr>
    </w:p>
    <w:p w:rsidR="00A91568" w:rsidRPr="00A91568" w:rsidRDefault="00A91568" w:rsidP="00A91568">
      <w:pPr>
        <w:tabs>
          <w:tab w:val="left" w:pos="394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91568">
        <w:rPr>
          <w:rFonts w:ascii="Times New Roman" w:hAnsi="Times New Roman" w:cs="Times New Roman"/>
          <w:sz w:val="28"/>
          <w:szCs w:val="28"/>
        </w:rPr>
        <w:t>Уважаемая Татьяна Николаевна!</w:t>
      </w:r>
    </w:p>
    <w:p w:rsidR="00595F78" w:rsidRPr="00A91568" w:rsidRDefault="00595F78" w:rsidP="00A9156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1453B" w:rsidRPr="00A91568" w:rsidRDefault="00B1453B" w:rsidP="00A91568">
      <w:pPr>
        <w:tabs>
          <w:tab w:val="left" w:pos="39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568">
        <w:rPr>
          <w:rFonts w:ascii="Times New Roman" w:hAnsi="Times New Roman" w:cs="Times New Roman"/>
          <w:sz w:val="28"/>
          <w:szCs w:val="28"/>
        </w:rPr>
        <w:t>Просим Вас рассмотреть вопрос о</w:t>
      </w:r>
      <w:r w:rsidR="000C381C" w:rsidRPr="00A91568">
        <w:rPr>
          <w:rFonts w:ascii="Times New Roman" w:hAnsi="Times New Roman" w:cs="Times New Roman"/>
          <w:sz w:val="28"/>
          <w:szCs w:val="28"/>
        </w:rPr>
        <w:t xml:space="preserve"> возможности подготовки</w:t>
      </w:r>
      <w:r w:rsidRPr="00A91568">
        <w:rPr>
          <w:rFonts w:ascii="Times New Roman" w:hAnsi="Times New Roman" w:cs="Times New Roman"/>
          <w:sz w:val="28"/>
          <w:szCs w:val="28"/>
        </w:rPr>
        <w:t xml:space="preserve"> научно-правового заключения по материалам, приложенным к настоящему запросу.</w:t>
      </w:r>
    </w:p>
    <w:p w:rsidR="004B29B3" w:rsidRPr="00A91568" w:rsidRDefault="004B29B3" w:rsidP="00A91568">
      <w:pPr>
        <w:tabs>
          <w:tab w:val="left" w:pos="39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568">
        <w:rPr>
          <w:rFonts w:ascii="Times New Roman" w:hAnsi="Times New Roman" w:cs="Times New Roman"/>
          <w:sz w:val="28"/>
          <w:szCs w:val="28"/>
        </w:rPr>
        <w:t xml:space="preserve">ООО «…» обратилось к ПАО «…» с целью согласования регистрации товарного знака по заявке № </w:t>
      </w:r>
      <w:r w:rsidR="005A335C" w:rsidRPr="00A91568">
        <w:rPr>
          <w:rFonts w:ascii="Times New Roman" w:hAnsi="Times New Roman" w:cs="Times New Roman"/>
          <w:sz w:val="28"/>
          <w:szCs w:val="28"/>
        </w:rPr>
        <w:t>0000000</w:t>
      </w:r>
      <w:r w:rsidR="00090DBF" w:rsidRPr="00A91568">
        <w:rPr>
          <w:rFonts w:ascii="Times New Roman" w:hAnsi="Times New Roman" w:cs="Times New Roman"/>
          <w:sz w:val="28"/>
          <w:szCs w:val="28"/>
        </w:rPr>
        <w:t>1</w:t>
      </w:r>
      <w:r w:rsidRPr="00A91568">
        <w:rPr>
          <w:rFonts w:ascii="Times New Roman" w:hAnsi="Times New Roman" w:cs="Times New Roman"/>
          <w:sz w:val="28"/>
          <w:szCs w:val="28"/>
        </w:rPr>
        <w:t>.</w:t>
      </w:r>
    </w:p>
    <w:p w:rsidR="004B29B3" w:rsidRPr="00A91568" w:rsidRDefault="004B29B3" w:rsidP="00A91568">
      <w:pPr>
        <w:tabs>
          <w:tab w:val="left" w:pos="39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568">
        <w:rPr>
          <w:rFonts w:ascii="Times New Roman" w:hAnsi="Times New Roman" w:cs="Times New Roman"/>
          <w:sz w:val="28"/>
          <w:szCs w:val="28"/>
        </w:rPr>
        <w:t xml:space="preserve">ООО «…» намеревается использовать собственное обозначение «…», в том числе, в отношении услуг 12 и 35 классов МКТУ. </w:t>
      </w:r>
    </w:p>
    <w:p w:rsidR="004B29B3" w:rsidRPr="00A91568" w:rsidRDefault="004B29B3" w:rsidP="00A91568">
      <w:pPr>
        <w:tabs>
          <w:tab w:val="left" w:pos="39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568">
        <w:rPr>
          <w:rFonts w:ascii="Times New Roman" w:hAnsi="Times New Roman" w:cs="Times New Roman"/>
          <w:sz w:val="28"/>
          <w:szCs w:val="28"/>
        </w:rPr>
        <w:t>Ранее ООО «…» уже подавало заявку на регистрацию в качестве товарного знака обозначение «…» (заявка № 00000000) в отношении 35 класса МКТУ.</w:t>
      </w:r>
    </w:p>
    <w:p w:rsidR="004B29B3" w:rsidRPr="00A91568" w:rsidRDefault="004B29B3" w:rsidP="00A91568">
      <w:pPr>
        <w:tabs>
          <w:tab w:val="left" w:pos="39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568">
        <w:rPr>
          <w:rFonts w:ascii="Times New Roman" w:hAnsi="Times New Roman" w:cs="Times New Roman"/>
          <w:sz w:val="28"/>
          <w:szCs w:val="28"/>
        </w:rPr>
        <w:t>Обозначение было зарегистрировано в качестве товарного знака, однако в регистрации в</w:t>
      </w:r>
      <w:r w:rsidR="005A335C" w:rsidRPr="00A91568">
        <w:rPr>
          <w:rFonts w:ascii="Times New Roman" w:hAnsi="Times New Roman" w:cs="Times New Roman"/>
          <w:sz w:val="28"/>
          <w:szCs w:val="28"/>
        </w:rPr>
        <w:t xml:space="preserve"> отношении </w:t>
      </w:r>
      <w:r w:rsidRPr="00A91568">
        <w:rPr>
          <w:rFonts w:ascii="Times New Roman" w:hAnsi="Times New Roman" w:cs="Times New Roman"/>
          <w:sz w:val="28"/>
          <w:szCs w:val="28"/>
        </w:rPr>
        <w:t>35 класс</w:t>
      </w:r>
      <w:r w:rsidR="005A335C" w:rsidRPr="00A91568">
        <w:rPr>
          <w:rFonts w:ascii="Times New Roman" w:hAnsi="Times New Roman" w:cs="Times New Roman"/>
          <w:sz w:val="28"/>
          <w:szCs w:val="28"/>
        </w:rPr>
        <w:t>а</w:t>
      </w:r>
      <w:r w:rsidRPr="00A91568">
        <w:rPr>
          <w:rFonts w:ascii="Times New Roman" w:hAnsi="Times New Roman" w:cs="Times New Roman"/>
          <w:sz w:val="28"/>
          <w:szCs w:val="28"/>
        </w:rPr>
        <w:t xml:space="preserve"> МКТУ было отказано по причине того, что Роспатент </w:t>
      </w:r>
      <w:r w:rsidR="00090DBF" w:rsidRPr="00A91568">
        <w:rPr>
          <w:rFonts w:ascii="Times New Roman" w:hAnsi="Times New Roman" w:cs="Times New Roman"/>
          <w:sz w:val="28"/>
          <w:szCs w:val="28"/>
        </w:rPr>
        <w:t>признал</w:t>
      </w:r>
      <w:r w:rsidRPr="00A91568">
        <w:rPr>
          <w:rFonts w:ascii="Times New Roman" w:hAnsi="Times New Roman" w:cs="Times New Roman"/>
          <w:sz w:val="28"/>
          <w:szCs w:val="28"/>
        </w:rPr>
        <w:t xml:space="preserve"> его сходным до степени </w:t>
      </w:r>
      <w:r w:rsidR="005A335C" w:rsidRPr="00A91568">
        <w:rPr>
          <w:rFonts w:ascii="Times New Roman" w:hAnsi="Times New Roman" w:cs="Times New Roman"/>
          <w:sz w:val="28"/>
          <w:szCs w:val="28"/>
        </w:rPr>
        <w:t>смешения с</w:t>
      </w:r>
      <w:r w:rsidRPr="00A91568">
        <w:rPr>
          <w:rFonts w:ascii="Times New Roman" w:hAnsi="Times New Roman" w:cs="Times New Roman"/>
          <w:sz w:val="28"/>
          <w:szCs w:val="28"/>
        </w:rPr>
        <w:t xml:space="preserve"> товарным знаком ПАО «…», зарегис</w:t>
      </w:r>
      <w:r w:rsidR="00090DBF" w:rsidRPr="00A91568">
        <w:rPr>
          <w:rFonts w:ascii="Times New Roman" w:hAnsi="Times New Roman" w:cs="Times New Roman"/>
          <w:sz w:val="28"/>
          <w:szCs w:val="28"/>
        </w:rPr>
        <w:t>трированным в отношении услуг 35 класса.</w:t>
      </w:r>
    </w:p>
    <w:p w:rsidR="00090DBF" w:rsidRPr="00A91568" w:rsidRDefault="000B5FEA" w:rsidP="00A91568">
      <w:pPr>
        <w:tabs>
          <w:tab w:val="left" w:pos="39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568">
        <w:rPr>
          <w:rFonts w:ascii="Times New Roman" w:hAnsi="Times New Roman" w:cs="Times New Roman"/>
          <w:sz w:val="28"/>
          <w:szCs w:val="28"/>
        </w:rPr>
        <w:t>С</w:t>
      </w:r>
      <w:r w:rsidR="00090DBF" w:rsidRPr="00A91568">
        <w:rPr>
          <w:rFonts w:ascii="Times New Roman" w:hAnsi="Times New Roman" w:cs="Times New Roman"/>
          <w:sz w:val="28"/>
          <w:szCs w:val="28"/>
        </w:rPr>
        <w:t>феры деятельности ООО «…» и ПАО «…», осуществляемой с использованием товарных знаков, не совпадают.</w:t>
      </w:r>
    </w:p>
    <w:p w:rsidR="000B5FEA" w:rsidRPr="00A91568" w:rsidRDefault="00090DBF" w:rsidP="00A91568">
      <w:pPr>
        <w:tabs>
          <w:tab w:val="left" w:pos="39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568">
        <w:rPr>
          <w:rFonts w:ascii="Times New Roman" w:hAnsi="Times New Roman" w:cs="Times New Roman"/>
          <w:sz w:val="28"/>
          <w:szCs w:val="28"/>
        </w:rPr>
        <w:t xml:space="preserve">Однако при регистрации обозначения ООО «…» по заявке № </w:t>
      </w:r>
      <w:r w:rsidR="005A335C" w:rsidRPr="00A91568">
        <w:rPr>
          <w:rFonts w:ascii="Times New Roman" w:hAnsi="Times New Roman" w:cs="Times New Roman"/>
          <w:sz w:val="28"/>
          <w:szCs w:val="28"/>
        </w:rPr>
        <w:t>0000000</w:t>
      </w:r>
      <w:r w:rsidR="000B5FEA" w:rsidRPr="00A91568">
        <w:rPr>
          <w:rFonts w:ascii="Times New Roman" w:hAnsi="Times New Roman" w:cs="Times New Roman"/>
          <w:sz w:val="28"/>
          <w:szCs w:val="28"/>
        </w:rPr>
        <w:t xml:space="preserve">1 </w:t>
      </w:r>
      <w:r w:rsidR="005A335C" w:rsidRPr="00A91568">
        <w:rPr>
          <w:rFonts w:ascii="Times New Roman" w:hAnsi="Times New Roman" w:cs="Times New Roman"/>
          <w:sz w:val="28"/>
          <w:szCs w:val="28"/>
        </w:rPr>
        <w:t>товарный знак</w:t>
      </w:r>
      <w:r w:rsidRPr="00A91568">
        <w:rPr>
          <w:rFonts w:ascii="Times New Roman" w:hAnsi="Times New Roman" w:cs="Times New Roman"/>
          <w:sz w:val="28"/>
          <w:szCs w:val="28"/>
        </w:rPr>
        <w:t xml:space="preserve"> «</w:t>
      </w:r>
      <w:r w:rsidR="000B5FEA" w:rsidRPr="00A91568">
        <w:rPr>
          <w:rFonts w:ascii="Times New Roman" w:hAnsi="Times New Roman" w:cs="Times New Roman"/>
          <w:sz w:val="28"/>
          <w:szCs w:val="28"/>
        </w:rPr>
        <w:t>…</w:t>
      </w:r>
      <w:r w:rsidRPr="00A91568">
        <w:rPr>
          <w:rFonts w:ascii="Times New Roman" w:hAnsi="Times New Roman" w:cs="Times New Roman"/>
          <w:sz w:val="28"/>
          <w:szCs w:val="28"/>
        </w:rPr>
        <w:t>» может быть</w:t>
      </w:r>
      <w:r w:rsidR="000B5FEA" w:rsidRPr="00A91568">
        <w:rPr>
          <w:rFonts w:ascii="Times New Roman" w:hAnsi="Times New Roman" w:cs="Times New Roman"/>
          <w:sz w:val="28"/>
          <w:szCs w:val="28"/>
        </w:rPr>
        <w:t xml:space="preserve"> </w:t>
      </w:r>
      <w:r w:rsidRPr="00A91568">
        <w:rPr>
          <w:rFonts w:ascii="Times New Roman" w:hAnsi="Times New Roman" w:cs="Times New Roman"/>
          <w:sz w:val="28"/>
          <w:szCs w:val="28"/>
        </w:rPr>
        <w:t>снова противопоставлен</w:t>
      </w:r>
      <w:r w:rsidR="000B5FEA" w:rsidRPr="00A91568">
        <w:rPr>
          <w:rFonts w:ascii="Times New Roman" w:hAnsi="Times New Roman" w:cs="Times New Roman"/>
          <w:sz w:val="28"/>
          <w:szCs w:val="28"/>
        </w:rPr>
        <w:t xml:space="preserve"> товарному знаку «…»</w:t>
      </w:r>
      <w:r w:rsidRPr="00A91568">
        <w:rPr>
          <w:rFonts w:ascii="Times New Roman" w:hAnsi="Times New Roman" w:cs="Times New Roman"/>
          <w:sz w:val="28"/>
          <w:szCs w:val="28"/>
        </w:rPr>
        <w:t xml:space="preserve"> н</w:t>
      </w:r>
      <w:r w:rsidR="005A335C" w:rsidRPr="00A91568">
        <w:rPr>
          <w:rFonts w:ascii="Times New Roman" w:hAnsi="Times New Roman" w:cs="Times New Roman"/>
          <w:sz w:val="28"/>
          <w:szCs w:val="28"/>
        </w:rPr>
        <w:t xml:space="preserve">а основании </w:t>
      </w:r>
      <w:r w:rsidR="00595F78" w:rsidRPr="00A91568">
        <w:rPr>
          <w:rFonts w:ascii="Times New Roman" w:hAnsi="Times New Roman" w:cs="Times New Roman"/>
          <w:sz w:val="28"/>
          <w:szCs w:val="28"/>
        </w:rPr>
        <w:br/>
      </w:r>
      <w:r w:rsidR="005A335C" w:rsidRPr="00A91568">
        <w:rPr>
          <w:rFonts w:ascii="Times New Roman" w:hAnsi="Times New Roman" w:cs="Times New Roman"/>
          <w:sz w:val="28"/>
          <w:szCs w:val="28"/>
        </w:rPr>
        <w:t>п. 6 ст. 1483 ГК РФ.</w:t>
      </w:r>
    </w:p>
    <w:p w:rsidR="005A335C" w:rsidRDefault="00445529" w:rsidP="00A91568">
      <w:pPr>
        <w:tabs>
          <w:tab w:val="left" w:pos="39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568">
        <w:rPr>
          <w:rFonts w:ascii="Times New Roman" w:hAnsi="Times New Roman" w:cs="Times New Roman"/>
          <w:sz w:val="28"/>
          <w:szCs w:val="28"/>
        </w:rPr>
        <w:t>ООО «…» предлагает ПАО «…» выдать ему письмо-согласие на регистрацию товарного знака «…»</w:t>
      </w:r>
      <w:r w:rsidR="00831D08" w:rsidRPr="00A91568">
        <w:rPr>
          <w:rFonts w:ascii="Times New Roman" w:hAnsi="Times New Roman" w:cs="Times New Roman"/>
          <w:sz w:val="28"/>
          <w:szCs w:val="28"/>
        </w:rPr>
        <w:t xml:space="preserve">. </w:t>
      </w:r>
      <w:r w:rsidRPr="00A91568">
        <w:rPr>
          <w:rFonts w:ascii="Times New Roman" w:hAnsi="Times New Roman" w:cs="Times New Roman"/>
          <w:sz w:val="28"/>
          <w:szCs w:val="28"/>
        </w:rPr>
        <w:t>В противном случае ООО «…» намерено обратиться в суд с исковым заявлением о прекращении правовой охраны товарного знака «…» в отношении услуг 35 класса МКТУ в связи с его неиспользованием.</w:t>
      </w:r>
    </w:p>
    <w:p w:rsidR="00A91568" w:rsidRPr="00A91568" w:rsidRDefault="00A91568" w:rsidP="00A91568">
      <w:pPr>
        <w:tabs>
          <w:tab w:val="left" w:pos="39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5FEA" w:rsidRPr="00A91568" w:rsidRDefault="00595F78" w:rsidP="00A91568">
      <w:pPr>
        <w:tabs>
          <w:tab w:val="left" w:pos="3945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1568">
        <w:rPr>
          <w:rFonts w:ascii="Times New Roman" w:hAnsi="Times New Roman" w:cs="Times New Roman"/>
          <w:b/>
          <w:sz w:val="28"/>
          <w:szCs w:val="28"/>
        </w:rPr>
        <w:t>На основании вышеизложенного, просим поставить пе</w:t>
      </w:r>
      <w:r w:rsidR="008B32AD" w:rsidRPr="00A91568">
        <w:rPr>
          <w:rFonts w:ascii="Times New Roman" w:hAnsi="Times New Roman" w:cs="Times New Roman"/>
          <w:b/>
          <w:sz w:val="28"/>
          <w:szCs w:val="28"/>
        </w:rPr>
        <w:t>ред экспертом следующие вопросы:</w:t>
      </w:r>
    </w:p>
    <w:p w:rsidR="00B1453B" w:rsidRPr="00A91568" w:rsidRDefault="00B1453B" w:rsidP="00A91568">
      <w:pPr>
        <w:tabs>
          <w:tab w:val="left" w:pos="39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568">
        <w:rPr>
          <w:rFonts w:ascii="Times New Roman" w:hAnsi="Times New Roman" w:cs="Times New Roman"/>
          <w:sz w:val="28"/>
          <w:szCs w:val="28"/>
        </w:rPr>
        <w:t>1.</w:t>
      </w:r>
      <w:r w:rsidR="000B5FEA" w:rsidRPr="00A91568">
        <w:rPr>
          <w:rFonts w:ascii="Times New Roman" w:hAnsi="Times New Roman" w:cs="Times New Roman"/>
          <w:sz w:val="28"/>
          <w:szCs w:val="28"/>
        </w:rPr>
        <w:t xml:space="preserve"> Какие правовые последствия может повлечь выдача письма-согласия ПАО «…» </w:t>
      </w:r>
      <w:r w:rsidR="005A335C" w:rsidRPr="00A91568">
        <w:rPr>
          <w:rFonts w:ascii="Times New Roman" w:hAnsi="Times New Roman" w:cs="Times New Roman"/>
          <w:sz w:val="28"/>
          <w:szCs w:val="28"/>
        </w:rPr>
        <w:t>на</w:t>
      </w:r>
      <w:r w:rsidR="000B5FEA" w:rsidRPr="00A91568">
        <w:rPr>
          <w:rFonts w:ascii="Times New Roman" w:hAnsi="Times New Roman" w:cs="Times New Roman"/>
          <w:sz w:val="28"/>
          <w:szCs w:val="28"/>
        </w:rPr>
        <w:t xml:space="preserve"> регистраци</w:t>
      </w:r>
      <w:r w:rsidR="005A335C" w:rsidRPr="00A91568">
        <w:rPr>
          <w:rFonts w:ascii="Times New Roman" w:hAnsi="Times New Roman" w:cs="Times New Roman"/>
          <w:sz w:val="28"/>
          <w:szCs w:val="28"/>
        </w:rPr>
        <w:t>ю</w:t>
      </w:r>
      <w:r w:rsidR="000B5FEA" w:rsidRPr="00A91568">
        <w:rPr>
          <w:rFonts w:ascii="Times New Roman" w:hAnsi="Times New Roman" w:cs="Times New Roman"/>
          <w:sz w:val="28"/>
          <w:szCs w:val="28"/>
        </w:rPr>
        <w:t xml:space="preserve"> товарного знака «…»?</w:t>
      </w:r>
    </w:p>
    <w:p w:rsidR="00B1453B" w:rsidRPr="00A91568" w:rsidRDefault="00831D08" w:rsidP="00A91568">
      <w:pPr>
        <w:tabs>
          <w:tab w:val="left" w:pos="39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568">
        <w:rPr>
          <w:rFonts w:ascii="Times New Roman" w:hAnsi="Times New Roman" w:cs="Times New Roman"/>
          <w:sz w:val="28"/>
          <w:szCs w:val="28"/>
        </w:rPr>
        <w:t>2</w:t>
      </w:r>
      <w:r w:rsidR="00B1453B" w:rsidRPr="00A91568">
        <w:rPr>
          <w:rFonts w:ascii="Times New Roman" w:hAnsi="Times New Roman" w:cs="Times New Roman"/>
          <w:sz w:val="28"/>
          <w:szCs w:val="28"/>
        </w:rPr>
        <w:t>.</w:t>
      </w:r>
      <w:r w:rsidR="00F623B8" w:rsidRPr="00A91568">
        <w:rPr>
          <w:rFonts w:ascii="Times New Roman" w:hAnsi="Times New Roman" w:cs="Times New Roman"/>
          <w:sz w:val="28"/>
          <w:szCs w:val="28"/>
        </w:rPr>
        <w:t xml:space="preserve"> Может ли</w:t>
      </w:r>
      <w:r w:rsidR="005A335C" w:rsidRPr="00A91568">
        <w:rPr>
          <w:rFonts w:ascii="Times New Roman" w:hAnsi="Times New Roman" w:cs="Times New Roman"/>
          <w:sz w:val="28"/>
          <w:szCs w:val="28"/>
        </w:rPr>
        <w:t xml:space="preserve"> быть прекращена</w:t>
      </w:r>
      <w:r w:rsidR="00F623B8" w:rsidRPr="00A91568">
        <w:rPr>
          <w:rFonts w:ascii="Times New Roman" w:hAnsi="Times New Roman" w:cs="Times New Roman"/>
          <w:sz w:val="28"/>
          <w:szCs w:val="28"/>
        </w:rPr>
        <w:t xml:space="preserve"> </w:t>
      </w:r>
      <w:r w:rsidR="00926C7C" w:rsidRPr="00A91568">
        <w:rPr>
          <w:rFonts w:ascii="Times New Roman" w:hAnsi="Times New Roman" w:cs="Times New Roman"/>
          <w:sz w:val="28"/>
          <w:szCs w:val="28"/>
        </w:rPr>
        <w:t>правовая охрана товарного знака «…»</w:t>
      </w:r>
      <w:r w:rsidR="00595F78" w:rsidRPr="00A91568">
        <w:rPr>
          <w:rFonts w:ascii="Times New Roman" w:hAnsi="Times New Roman" w:cs="Times New Roman"/>
          <w:sz w:val="28"/>
          <w:szCs w:val="28"/>
        </w:rPr>
        <w:t xml:space="preserve"> </w:t>
      </w:r>
      <w:r w:rsidR="00F623B8" w:rsidRPr="00A91568">
        <w:rPr>
          <w:rFonts w:ascii="Times New Roman" w:hAnsi="Times New Roman" w:cs="Times New Roman"/>
          <w:sz w:val="28"/>
          <w:szCs w:val="28"/>
        </w:rPr>
        <w:t>в отношении услуг 35 класса МКТУ</w:t>
      </w:r>
      <w:r w:rsidR="00926C7C" w:rsidRPr="00A91568">
        <w:rPr>
          <w:rFonts w:ascii="Times New Roman" w:hAnsi="Times New Roman" w:cs="Times New Roman"/>
          <w:sz w:val="28"/>
          <w:szCs w:val="28"/>
        </w:rPr>
        <w:t xml:space="preserve"> в связи с </w:t>
      </w:r>
      <w:r w:rsidR="005A335C" w:rsidRPr="00A91568">
        <w:rPr>
          <w:rFonts w:ascii="Times New Roman" w:hAnsi="Times New Roman" w:cs="Times New Roman"/>
          <w:sz w:val="28"/>
          <w:szCs w:val="28"/>
        </w:rPr>
        <w:t xml:space="preserve">его </w:t>
      </w:r>
      <w:r w:rsidR="00926C7C" w:rsidRPr="00A91568">
        <w:rPr>
          <w:rFonts w:ascii="Times New Roman" w:hAnsi="Times New Roman" w:cs="Times New Roman"/>
          <w:sz w:val="28"/>
          <w:szCs w:val="28"/>
        </w:rPr>
        <w:t>неиспользованием в случае обращения ПАО «…» в суд?</w:t>
      </w:r>
    </w:p>
    <w:p w:rsidR="00B1453B" w:rsidRPr="00A91568" w:rsidRDefault="00B1453B" w:rsidP="00A91568">
      <w:pPr>
        <w:tabs>
          <w:tab w:val="left" w:pos="39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453B" w:rsidRPr="00A91568" w:rsidRDefault="005A335C" w:rsidP="00A91568">
      <w:pPr>
        <w:tabs>
          <w:tab w:val="left" w:pos="39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568">
        <w:rPr>
          <w:rFonts w:ascii="Times New Roman" w:hAnsi="Times New Roman" w:cs="Times New Roman"/>
          <w:sz w:val="28"/>
          <w:szCs w:val="28"/>
        </w:rPr>
        <w:t xml:space="preserve">К запросу прилагаются </w:t>
      </w:r>
      <w:r w:rsidR="000C381C" w:rsidRPr="00A91568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0C381C" w:rsidRPr="00A91568" w:rsidRDefault="000C381C" w:rsidP="00A91568">
      <w:pPr>
        <w:tabs>
          <w:tab w:val="left" w:pos="39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568">
        <w:rPr>
          <w:rFonts w:ascii="Times New Roman" w:hAnsi="Times New Roman" w:cs="Times New Roman"/>
          <w:sz w:val="28"/>
          <w:szCs w:val="28"/>
        </w:rPr>
        <w:t>1.</w:t>
      </w:r>
      <w:r w:rsidR="00090DBF" w:rsidRPr="00A91568">
        <w:rPr>
          <w:rFonts w:ascii="Times New Roman" w:hAnsi="Times New Roman" w:cs="Times New Roman"/>
          <w:sz w:val="28"/>
          <w:szCs w:val="28"/>
        </w:rPr>
        <w:t xml:space="preserve"> Решение Роспатента </w:t>
      </w:r>
      <w:r w:rsidR="005A335C" w:rsidRPr="00A91568">
        <w:rPr>
          <w:rFonts w:ascii="Times New Roman" w:hAnsi="Times New Roman" w:cs="Times New Roman"/>
          <w:sz w:val="28"/>
          <w:szCs w:val="28"/>
        </w:rPr>
        <w:t xml:space="preserve">от … </w:t>
      </w:r>
      <w:r w:rsidR="00090DBF" w:rsidRPr="00A91568">
        <w:rPr>
          <w:rFonts w:ascii="Times New Roman" w:hAnsi="Times New Roman" w:cs="Times New Roman"/>
          <w:sz w:val="28"/>
          <w:szCs w:val="28"/>
        </w:rPr>
        <w:t xml:space="preserve">об отказе в регистрации товарного знака </w:t>
      </w:r>
      <w:r w:rsidR="005A335C" w:rsidRPr="00A91568">
        <w:rPr>
          <w:rFonts w:ascii="Times New Roman" w:hAnsi="Times New Roman" w:cs="Times New Roman"/>
          <w:sz w:val="28"/>
          <w:szCs w:val="28"/>
        </w:rPr>
        <w:t>«</w:t>
      </w:r>
      <w:r w:rsidR="00090DBF" w:rsidRPr="00A91568">
        <w:rPr>
          <w:rFonts w:ascii="Times New Roman" w:hAnsi="Times New Roman" w:cs="Times New Roman"/>
          <w:sz w:val="28"/>
          <w:szCs w:val="28"/>
        </w:rPr>
        <w:t>…</w:t>
      </w:r>
      <w:r w:rsidR="005A335C" w:rsidRPr="00A91568">
        <w:rPr>
          <w:rFonts w:ascii="Times New Roman" w:hAnsi="Times New Roman" w:cs="Times New Roman"/>
          <w:sz w:val="28"/>
          <w:szCs w:val="28"/>
        </w:rPr>
        <w:t>»</w:t>
      </w:r>
      <w:r w:rsidR="00090DBF" w:rsidRPr="00A91568">
        <w:rPr>
          <w:rFonts w:ascii="Times New Roman" w:hAnsi="Times New Roman" w:cs="Times New Roman"/>
          <w:sz w:val="28"/>
          <w:szCs w:val="28"/>
        </w:rPr>
        <w:t>;</w:t>
      </w:r>
    </w:p>
    <w:p w:rsidR="000C381C" w:rsidRPr="00A91568" w:rsidRDefault="000C381C" w:rsidP="00A91568">
      <w:pPr>
        <w:tabs>
          <w:tab w:val="left" w:pos="39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568">
        <w:rPr>
          <w:rFonts w:ascii="Times New Roman" w:hAnsi="Times New Roman" w:cs="Times New Roman"/>
          <w:sz w:val="28"/>
          <w:szCs w:val="28"/>
        </w:rPr>
        <w:t>2.</w:t>
      </w:r>
      <w:r w:rsidR="00090DBF" w:rsidRPr="00A91568">
        <w:rPr>
          <w:rFonts w:ascii="Times New Roman" w:hAnsi="Times New Roman" w:cs="Times New Roman"/>
          <w:sz w:val="28"/>
          <w:szCs w:val="28"/>
        </w:rPr>
        <w:t xml:space="preserve"> </w:t>
      </w:r>
      <w:r w:rsidR="005A335C" w:rsidRPr="00A91568">
        <w:rPr>
          <w:rFonts w:ascii="Times New Roman" w:hAnsi="Times New Roman" w:cs="Times New Roman"/>
          <w:sz w:val="28"/>
          <w:szCs w:val="28"/>
        </w:rPr>
        <w:t>Проект письма-согласия на регистрацию товарного знака «…».</w:t>
      </w:r>
    </w:p>
    <w:p w:rsidR="0092027C" w:rsidRPr="00A91568" w:rsidRDefault="0092027C" w:rsidP="00A91568">
      <w:pPr>
        <w:tabs>
          <w:tab w:val="left" w:pos="39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B32AD" w:rsidRPr="00A91568" w:rsidRDefault="008B32AD" w:rsidP="00A91568">
      <w:pPr>
        <w:tabs>
          <w:tab w:val="left" w:pos="39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91568" w:rsidRPr="003B5AAB" w:rsidRDefault="00A91568" w:rsidP="00A91568">
      <w:pPr>
        <w:tabs>
          <w:tab w:val="left" w:pos="3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B5AAB">
        <w:rPr>
          <w:rFonts w:ascii="Times New Roman" w:hAnsi="Times New Roman" w:cs="Times New Roman"/>
          <w:sz w:val="28"/>
          <w:szCs w:val="28"/>
        </w:rPr>
        <w:t xml:space="preserve">«__»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3B5AAB">
        <w:rPr>
          <w:rFonts w:ascii="Times New Roman" w:hAnsi="Times New Roman" w:cs="Times New Roman"/>
          <w:sz w:val="28"/>
          <w:szCs w:val="28"/>
        </w:rPr>
        <w:t xml:space="preserve"> 20</w:t>
      </w:r>
      <w:r w:rsidRPr="00046D4E">
        <w:rPr>
          <w:rFonts w:ascii="Times New Roman" w:hAnsi="Times New Roman" w:cs="Times New Roman"/>
          <w:sz w:val="28"/>
          <w:szCs w:val="28"/>
        </w:rPr>
        <w:t>___</w:t>
      </w:r>
      <w:r w:rsidRPr="003B5AAB">
        <w:rPr>
          <w:rFonts w:ascii="Times New Roman" w:hAnsi="Times New Roman" w:cs="Times New Roman"/>
          <w:sz w:val="28"/>
          <w:szCs w:val="28"/>
        </w:rPr>
        <w:t xml:space="preserve"> г. </w:t>
      </w:r>
      <w:r w:rsidRPr="003B5AAB">
        <w:rPr>
          <w:rFonts w:ascii="Times New Roman" w:hAnsi="Times New Roman" w:cs="Times New Roman"/>
          <w:sz w:val="28"/>
          <w:szCs w:val="28"/>
        </w:rPr>
        <w:tab/>
      </w:r>
      <w:r w:rsidRPr="003B5AAB">
        <w:rPr>
          <w:rFonts w:ascii="Times New Roman" w:hAnsi="Times New Roman" w:cs="Times New Roman"/>
          <w:sz w:val="28"/>
          <w:szCs w:val="28"/>
        </w:rPr>
        <w:tab/>
      </w:r>
      <w:r w:rsidRPr="003B5AAB">
        <w:rPr>
          <w:rFonts w:ascii="Times New Roman" w:hAnsi="Times New Roman" w:cs="Times New Roman"/>
          <w:sz w:val="28"/>
          <w:szCs w:val="28"/>
        </w:rPr>
        <w:tab/>
      </w:r>
      <w:r w:rsidRPr="003B5AAB">
        <w:rPr>
          <w:rFonts w:ascii="Times New Roman" w:hAnsi="Times New Roman" w:cs="Times New Roman"/>
          <w:sz w:val="28"/>
          <w:szCs w:val="28"/>
        </w:rPr>
        <w:tab/>
      </w:r>
      <w:r w:rsidRPr="003B5AAB">
        <w:rPr>
          <w:rFonts w:ascii="Times New Roman" w:hAnsi="Times New Roman" w:cs="Times New Roman"/>
          <w:sz w:val="28"/>
          <w:szCs w:val="28"/>
        </w:rPr>
        <w:tab/>
      </w:r>
      <w:r w:rsidRPr="003B5AAB">
        <w:rPr>
          <w:rFonts w:ascii="Times New Roman" w:hAnsi="Times New Roman" w:cs="Times New Roman"/>
          <w:sz w:val="28"/>
          <w:szCs w:val="28"/>
        </w:rPr>
        <w:tab/>
        <w:t>____________/</w:t>
      </w:r>
    </w:p>
    <w:p w:rsidR="00B1453B" w:rsidRPr="00A91568" w:rsidRDefault="00B1453B" w:rsidP="00A91568">
      <w:pPr>
        <w:tabs>
          <w:tab w:val="left" w:pos="3945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B1453B" w:rsidRPr="00A91568" w:rsidSect="00BB13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84FE3"/>
    <w:multiLevelType w:val="hybridMultilevel"/>
    <w:tmpl w:val="2098D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6CE"/>
    <w:rsid w:val="00090DBF"/>
    <w:rsid w:val="000B5FEA"/>
    <w:rsid w:val="000C381C"/>
    <w:rsid w:val="001D47E5"/>
    <w:rsid w:val="00280653"/>
    <w:rsid w:val="002C0C0B"/>
    <w:rsid w:val="00445529"/>
    <w:rsid w:val="004B29B3"/>
    <w:rsid w:val="00520B48"/>
    <w:rsid w:val="00595F78"/>
    <w:rsid w:val="005A335C"/>
    <w:rsid w:val="006106CE"/>
    <w:rsid w:val="00694B8C"/>
    <w:rsid w:val="007140F3"/>
    <w:rsid w:val="00831D08"/>
    <w:rsid w:val="008B32AD"/>
    <w:rsid w:val="0092027C"/>
    <w:rsid w:val="00926C7C"/>
    <w:rsid w:val="00A91568"/>
    <w:rsid w:val="00B1453B"/>
    <w:rsid w:val="00CC0BE0"/>
    <w:rsid w:val="00F6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522DE"/>
  <w15:docId w15:val="{5B1F0768-A260-4875-91BC-DF1AB2EC2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53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53B"/>
    <w:pPr>
      <w:ind w:left="720"/>
      <w:contextualSpacing/>
    </w:pPr>
  </w:style>
  <w:style w:type="table" w:styleId="a4">
    <w:name w:val="Table Grid"/>
    <w:basedOn w:val="a1"/>
    <w:uiPriority w:val="39"/>
    <w:rsid w:val="00B14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2027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02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Збарацкий Богдан Анатольевич</dc:creator>
  <cp:lastModifiedBy>Юлия А. Пеганова</cp:lastModifiedBy>
  <cp:revision>3</cp:revision>
  <cp:lastPrinted>2021-06-02T09:52:00Z</cp:lastPrinted>
  <dcterms:created xsi:type="dcterms:W3CDTF">2023-06-01T12:38:00Z</dcterms:created>
  <dcterms:modified xsi:type="dcterms:W3CDTF">2026-02-27T05:40:00Z</dcterms:modified>
</cp:coreProperties>
</file>